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E55" w:rsidRPr="00BE6E55" w:rsidRDefault="00BE6E55" w:rsidP="00BE6E55">
      <w:pPr>
        <w:jc w:val="center"/>
        <w:rPr>
          <w:rFonts w:ascii="Verdana" w:hAnsi="Verdana"/>
          <w:sz w:val="26"/>
          <w:szCs w:val="26"/>
        </w:rPr>
      </w:pPr>
      <w:r w:rsidRPr="00BE6E55">
        <w:rPr>
          <w:rFonts w:ascii="Verdana" w:hAnsi="Verdana"/>
          <w:sz w:val="26"/>
          <w:szCs w:val="26"/>
        </w:rPr>
        <w:t>PUNJAB RAJ BHAVAN, CHANDIGARH</w:t>
      </w:r>
    </w:p>
    <w:p w:rsidR="00BE6E55" w:rsidRPr="00BE6E55" w:rsidRDefault="00BE6E55" w:rsidP="00BE6E55">
      <w:pPr>
        <w:jc w:val="center"/>
        <w:rPr>
          <w:rFonts w:ascii="Verdana" w:hAnsi="Verdana"/>
          <w:sz w:val="26"/>
          <w:szCs w:val="26"/>
        </w:rPr>
      </w:pPr>
      <w:proofErr w:type="gramStart"/>
      <w:r w:rsidRPr="00BE6E55">
        <w:rPr>
          <w:rFonts w:ascii="Verdana" w:hAnsi="Verdana"/>
          <w:sz w:val="26"/>
          <w:szCs w:val="26"/>
        </w:rPr>
        <w:t xml:space="preserve">Tribute Ceremony on the Birth Anniversary of Mahatma Gandhi and Bharat </w:t>
      </w:r>
      <w:proofErr w:type="spellStart"/>
      <w:r w:rsidRPr="00BE6E55">
        <w:rPr>
          <w:rFonts w:ascii="Verdana" w:hAnsi="Verdana"/>
          <w:sz w:val="26"/>
          <w:szCs w:val="26"/>
        </w:rPr>
        <w:t>Ratna</w:t>
      </w:r>
      <w:proofErr w:type="spellEnd"/>
      <w:r w:rsidRPr="00BE6E55">
        <w:rPr>
          <w:rFonts w:ascii="Verdana" w:hAnsi="Verdana"/>
          <w:sz w:val="26"/>
          <w:szCs w:val="26"/>
        </w:rPr>
        <w:t xml:space="preserve"> </w:t>
      </w:r>
      <w:proofErr w:type="spellStart"/>
      <w:r w:rsidRPr="00BE6E55">
        <w:rPr>
          <w:rFonts w:ascii="Verdana" w:hAnsi="Verdana"/>
          <w:sz w:val="26"/>
          <w:szCs w:val="26"/>
        </w:rPr>
        <w:t>Lal</w:t>
      </w:r>
      <w:proofErr w:type="spellEnd"/>
      <w:r w:rsidRPr="00BE6E55">
        <w:rPr>
          <w:rFonts w:ascii="Verdana" w:hAnsi="Verdana"/>
          <w:sz w:val="26"/>
          <w:szCs w:val="26"/>
        </w:rPr>
        <w:t xml:space="preserve"> </w:t>
      </w:r>
      <w:proofErr w:type="spellStart"/>
      <w:r w:rsidRPr="00BE6E55">
        <w:rPr>
          <w:rFonts w:ascii="Verdana" w:hAnsi="Verdana"/>
          <w:sz w:val="26"/>
          <w:szCs w:val="26"/>
        </w:rPr>
        <w:t>Bahadur</w:t>
      </w:r>
      <w:proofErr w:type="spellEnd"/>
      <w:r w:rsidRPr="00BE6E55">
        <w:rPr>
          <w:rFonts w:ascii="Verdana" w:hAnsi="Verdana"/>
          <w:sz w:val="26"/>
          <w:szCs w:val="26"/>
        </w:rPr>
        <w:t xml:space="preserve"> </w:t>
      </w:r>
      <w:proofErr w:type="spellStart"/>
      <w:r w:rsidRPr="00BE6E55">
        <w:rPr>
          <w:rFonts w:ascii="Verdana" w:hAnsi="Verdana"/>
          <w:sz w:val="26"/>
          <w:szCs w:val="26"/>
        </w:rPr>
        <w:t>Shastri</w:t>
      </w:r>
      <w:proofErr w:type="spellEnd"/>
      <w:r w:rsidRPr="00BE6E55">
        <w:rPr>
          <w:rFonts w:ascii="Verdana" w:hAnsi="Verdana"/>
          <w:sz w:val="26"/>
          <w:szCs w:val="26"/>
        </w:rPr>
        <w:t>.</w:t>
      </w:r>
      <w:proofErr w:type="gramEnd"/>
    </w:p>
    <w:p w:rsidR="00BE6E55" w:rsidRPr="00BE6E55" w:rsidRDefault="00BE6E55" w:rsidP="00BE6E55">
      <w:pPr>
        <w:jc w:val="center"/>
        <w:rPr>
          <w:rFonts w:ascii="Verdana" w:hAnsi="Verdana"/>
          <w:sz w:val="26"/>
          <w:szCs w:val="26"/>
        </w:rPr>
      </w:pPr>
      <w:r w:rsidRPr="00BE6E55">
        <w:rPr>
          <w:rFonts w:ascii="Verdana" w:hAnsi="Verdana"/>
          <w:sz w:val="26"/>
          <w:szCs w:val="26"/>
        </w:rPr>
        <w:t xml:space="preserve">Governor </w:t>
      </w:r>
      <w:proofErr w:type="spellStart"/>
      <w:r w:rsidRPr="00BE6E55">
        <w:rPr>
          <w:rFonts w:ascii="Verdana" w:hAnsi="Verdana"/>
          <w:sz w:val="26"/>
          <w:szCs w:val="26"/>
        </w:rPr>
        <w:t>Shri</w:t>
      </w:r>
      <w:proofErr w:type="spellEnd"/>
      <w:r w:rsidRPr="00BE6E55">
        <w:rPr>
          <w:rFonts w:ascii="Verdana" w:hAnsi="Verdana"/>
          <w:sz w:val="26"/>
          <w:szCs w:val="26"/>
        </w:rPr>
        <w:t xml:space="preserve"> </w:t>
      </w:r>
      <w:proofErr w:type="spellStart"/>
      <w:r w:rsidRPr="00BE6E55">
        <w:rPr>
          <w:rFonts w:ascii="Verdana" w:hAnsi="Verdana"/>
          <w:sz w:val="26"/>
          <w:szCs w:val="26"/>
        </w:rPr>
        <w:t>Gulab</w:t>
      </w:r>
      <w:proofErr w:type="spellEnd"/>
      <w:r w:rsidRPr="00BE6E55">
        <w:rPr>
          <w:rFonts w:ascii="Verdana" w:hAnsi="Verdana"/>
          <w:sz w:val="26"/>
          <w:szCs w:val="26"/>
        </w:rPr>
        <w:t xml:space="preserve"> </w:t>
      </w:r>
      <w:proofErr w:type="spellStart"/>
      <w:r w:rsidRPr="00BE6E55">
        <w:rPr>
          <w:rFonts w:ascii="Verdana" w:hAnsi="Verdana"/>
          <w:sz w:val="26"/>
          <w:szCs w:val="26"/>
        </w:rPr>
        <w:t>Chand</w:t>
      </w:r>
      <w:proofErr w:type="spellEnd"/>
      <w:r w:rsidRPr="00BE6E55">
        <w:rPr>
          <w:rFonts w:ascii="Verdana" w:hAnsi="Verdana"/>
          <w:sz w:val="26"/>
          <w:szCs w:val="26"/>
        </w:rPr>
        <w:t xml:space="preserve"> </w:t>
      </w:r>
      <w:proofErr w:type="spellStart"/>
      <w:r w:rsidRPr="00BE6E55">
        <w:rPr>
          <w:rFonts w:ascii="Verdana" w:hAnsi="Verdana"/>
          <w:sz w:val="26"/>
          <w:szCs w:val="26"/>
        </w:rPr>
        <w:t>Kataria</w:t>
      </w:r>
      <w:proofErr w:type="spellEnd"/>
      <w:r w:rsidRPr="00BE6E55">
        <w:rPr>
          <w:rFonts w:ascii="Verdana" w:hAnsi="Verdana"/>
          <w:sz w:val="26"/>
          <w:szCs w:val="26"/>
        </w:rPr>
        <w:t xml:space="preserve"> paid floral tributes to both great leaders on their birth anniversary.</w:t>
      </w:r>
    </w:p>
    <w:p w:rsidR="00BE6E55" w:rsidRPr="00BE6E55" w:rsidRDefault="00BE6E55" w:rsidP="00BE6E55">
      <w:pPr>
        <w:rPr>
          <w:rFonts w:ascii="Verdana" w:hAnsi="Verdana"/>
          <w:sz w:val="26"/>
          <w:szCs w:val="26"/>
        </w:rPr>
      </w:pPr>
      <w:r w:rsidRPr="00BE6E55">
        <w:rPr>
          <w:rFonts w:ascii="Verdana" w:hAnsi="Verdana"/>
          <w:sz w:val="26"/>
          <w:szCs w:val="26"/>
        </w:rPr>
        <w:t>Chandigarh, October 2:</w:t>
      </w:r>
    </w:p>
    <w:p w:rsidR="00BE6E55" w:rsidRPr="00BE6E55" w:rsidRDefault="00BE6E55" w:rsidP="00BE6E55">
      <w:pPr>
        <w:jc w:val="both"/>
        <w:rPr>
          <w:rFonts w:ascii="Verdana" w:hAnsi="Verdana"/>
          <w:sz w:val="26"/>
          <w:szCs w:val="26"/>
        </w:rPr>
      </w:pPr>
      <w:r w:rsidRPr="00BE6E55">
        <w:rPr>
          <w:rFonts w:ascii="Verdana" w:hAnsi="Verdana"/>
          <w:sz w:val="26"/>
          <w:szCs w:val="26"/>
        </w:rPr>
        <w:t xml:space="preserve">A commemorative ceremony was held today at Punjab Raj </w:t>
      </w:r>
      <w:proofErr w:type="spellStart"/>
      <w:r w:rsidRPr="00BE6E55">
        <w:rPr>
          <w:rFonts w:ascii="Verdana" w:hAnsi="Verdana"/>
          <w:sz w:val="26"/>
          <w:szCs w:val="26"/>
        </w:rPr>
        <w:t>Bhavan</w:t>
      </w:r>
      <w:proofErr w:type="spellEnd"/>
      <w:r w:rsidRPr="00BE6E55">
        <w:rPr>
          <w:rFonts w:ascii="Verdana" w:hAnsi="Verdana"/>
          <w:sz w:val="26"/>
          <w:szCs w:val="26"/>
        </w:rPr>
        <w:t xml:space="preserve"> to mark the birth anniversary of the Father of the Nation, Mahatma Gandhi, and Bharat </w:t>
      </w:r>
      <w:proofErr w:type="spellStart"/>
      <w:r w:rsidRPr="00BE6E55">
        <w:rPr>
          <w:rFonts w:ascii="Verdana" w:hAnsi="Verdana"/>
          <w:sz w:val="26"/>
          <w:szCs w:val="26"/>
        </w:rPr>
        <w:t>Ratna</w:t>
      </w:r>
      <w:proofErr w:type="spellEnd"/>
      <w:r w:rsidRPr="00BE6E55">
        <w:rPr>
          <w:rFonts w:ascii="Verdana" w:hAnsi="Verdana"/>
          <w:sz w:val="26"/>
          <w:szCs w:val="26"/>
        </w:rPr>
        <w:t xml:space="preserve"> </w:t>
      </w:r>
      <w:proofErr w:type="spellStart"/>
      <w:r w:rsidRPr="00BE6E55">
        <w:rPr>
          <w:rFonts w:ascii="Verdana" w:hAnsi="Verdana"/>
          <w:sz w:val="26"/>
          <w:szCs w:val="26"/>
        </w:rPr>
        <w:t>Shri</w:t>
      </w:r>
      <w:proofErr w:type="spellEnd"/>
      <w:r w:rsidRPr="00BE6E55">
        <w:rPr>
          <w:rFonts w:ascii="Verdana" w:hAnsi="Verdana"/>
          <w:sz w:val="26"/>
          <w:szCs w:val="26"/>
        </w:rPr>
        <w:t xml:space="preserve"> </w:t>
      </w:r>
      <w:proofErr w:type="spellStart"/>
      <w:r w:rsidRPr="00BE6E55">
        <w:rPr>
          <w:rFonts w:ascii="Verdana" w:hAnsi="Verdana"/>
          <w:sz w:val="26"/>
          <w:szCs w:val="26"/>
        </w:rPr>
        <w:t>Lal</w:t>
      </w:r>
      <w:proofErr w:type="spellEnd"/>
      <w:r w:rsidRPr="00BE6E55">
        <w:rPr>
          <w:rFonts w:ascii="Verdana" w:hAnsi="Verdana"/>
          <w:sz w:val="26"/>
          <w:szCs w:val="26"/>
        </w:rPr>
        <w:t xml:space="preserve"> </w:t>
      </w:r>
      <w:proofErr w:type="spellStart"/>
      <w:r w:rsidRPr="00BE6E55">
        <w:rPr>
          <w:rFonts w:ascii="Verdana" w:hAnsi="Verdana"/>
          <w:sz w:val="26"/>
          <w:szCs w:val="26"/>
        </w:rPr>
        <w:t>Bahadur</w:t>
      </w:r>
      <w:proofErr w:type="spellEnd"/>
      <w:r w:rsidRPr="00BE6E55">
        <w:rPr>
          <w:rFonts w:ascii="Verdana" w:hAnsi="Verdana"/>
          <w:sz w:val="26"/>
          <w:szCs w:val="26"/>
        </w:rPr>
        <w:t xml:space="preserve"> </w:t>
      </w:r>
      <w:proofErr w:type="spellStart"/>
      <w:r w:rsidRPr="00BE6E55">
        <w:rPr>
          <w:rFonts w:ascii="Verdana" w:hAnsi="Verdana"/>
          <w:sz w:val="26"/>
          <w:szCs w:val="26"/>
        </w:rPr>
        <w:t>Shastri</w:t>
      </w:r>
      <w:proofErr w:type="spellEnd"/>
      <w:r w:rsidRPr="00BE6E55">
        <w:rPr>
          <w:rFonts w:ascii="Verdana" w:hAnsi="Verdana"/>
          <w:sz w:val="26"/>
          <w:szCs w:val="26"/>
        </w:rPr>
        <w:t xml:space="preserve">. On this occasion, Governor </w:t>
      </w:r>
      <w:proofErr w:type="spellStart"/>
      <w:r w:rsidRPr="00BE6E55">
        <w:rPr>
          <w:rFonts w:ascii="Verdana" w:hAnsi="Verdana"/>
          <w:sz w:val="26"/>
          <w:szCs w:val="26"/>
        </w:rPr>
        <w:t>Shri</w:t>
      </w:r>
      <w:proofErr w:type="spellEnd"/>
      <w:r w:rsidRPr="00BE6E55">
        <w:rPr>
          <w:rFonts w:ascii="Verdana" w:hAnsi="Verdana"/>
          <w:sz w:val="26"/>
          <w:szCs w:val="26"/>
        </w:rPr>
        <w:t xml:space="preserve"> </w:t>
      </w:r>
      <w:proofErr w:type="spellStart"/>
      <w:r w:rsidRPr="00BE6E55">
        <w:rPr>
          <w:rFonts w:ascii="Verdana" w:hAnsi="Verdana"/>
          <w:sz w:val="26"/>
          <w:szCs w:val="26"/>
        </w:rPr>
        <w:t>Gulab</w:t>
      </w:r>
      <w:proofErr w:type="spellEnd"/>
      <w:r w:rsidRPr="00BE6E55">
        <w:rPr>
          <w:rFonts w:ascii="Verdana" w:hAnsi="Verdana"/>
          <w:sz w:val="26"/>
          <w:szCs w:val="26"/>
        </w:rPr>
        <w:t xml:space="preserve"> </w:t>
      </w:r>
      <w:proofErr w:type="spellStart"/>
      <w:r w:rsidRPr="00BE6E55">
        <w:rPr>
          <w:rFonts w:ascii="Verdana" w:hAnsi="Verdana"/>
          <w:sz w:val="26"/>
          <w:szCs w:val="26"/>
        </w:rPr>
        <w:t>Chand</w:t>
      </w:r>
      <w:proofErr w:type="spellEnd"/>
      <w:r w:rsidRPr="00BE6E55">
        <w:rPr>
          <w:rFonts w:ascii="Verdana" w:hAnsi="Verdana"/>
          <w:sz w:val="26"/>
          <w:szCs w:val="26"/>
        </w:rPr>
        <w:t xml:space="preserve"> </w:t>
      </w:r>
      <w:proofErr w:type="spellStart"/>
      <w:r w:rsidRPr="00BE6E55">
        <w:rPr>
          <w:rFonts w:ascii="Verdana" w:hAnsi="Verdana"/>
          <w:sz w:val="26"/>
          <w:szCs w:val="26"/>
        </w:rPr>
        <w:t>Kataria</w:t>
      </w:r>
      <w:proofErr w:type="spellEnd"/>
      <w:r w:rsidRPr="00BE6E55">
        <w:rPr>
          <w:rFonts w:ascii="Verdana" w:hAnsi="Verdana"/>
          <w:sz w:val="26"/>
          <w:szCs w:val="26"/>
        </w:rPr>
        <w:t xml:space="preserve"> offered floral tributes to both the great leaders.</w:t>
      </w:r>
    </w:p>
    <w:p w:rsidR="00BE6E55" w:rsidRPr="00BE6E55" w:rsidRDefault="00BE6E55" w:rsidP="00BE6E55">
      <w:pPr>
        <w:jc w:val="both"/>
        <w:rPr>
          <w:rFonts w:ascii="Verdana" w:hAnsi="Verdana"/>
          <w:sz w:val="26"/>
          <w:szCs w:val="26"/>
        </w:rPr>
      </w:pPr>
      <w:r w:rsidRPr="00BE6E55">
        <w:rPr>
          <w:rFonts w:ascii="Verdana" w:hAnsi="Verdana"/>
          <w:sz w:val="26"/>
          <w:szCs w:val="26"/>
        </w:rPr>
        <w:t xml:space="preserve">In a simple ceremony held at Raj </w:t>
      </w:r>
      <w:proofErr w:type="spellStart"/>
      <w:r w:rsidRPr="00BE6E55">
        <w:rPr>
          <w:rFonts w:ascii="Verdana" w:hAnsi="Verdana"/>
          <w:sz w:val="26"/>
          <w:szCs w:val="26"/>
        </w:rPr>
        <w:t>Bhavan</w:t>
      </w:r>
      <w:proofErr w:type="spellEnd"/>
      <w:r w:rsidRPr="00BE6E55">
        <w:rPr>
          <w:rFonts w:ascii="Verdana" w:hAnsi="Verdana"/>
          <w:sz w:val="26"/>
          <w:szCs w:val="26"/>
        </w:rPr>
        <w:t xml:space="preserve">, </w:t>
      </w:r>
      <w:proofErr w:type="spellStart"/>
      <w:r w:rsidRPr="00BE6E55">
        <w:rPr>
          <w:rFonts w:ascii="Verdana" w:hAnsi="Verdana"/>
          <w:sz w:val="26"/>
          <w:szCs w:val="26"/>
        </w:rPr>
        <w:t>Shri</w:t>
      </w:r>
      <w:proofErr w:type="spellEnd"/>
      <w:r w:rsidRPr="00BE6E55">
        <w:rPr>
          <w:rFonts w:ascii="Verdana" w:hAnsi="Verdana"/>
          <w:sz w:val="26"/>
          <w:szCs w:val="26"/>
        </w:rPr>
        <w:t xml:space="preserve"> </w:t>
      </w:r>
      <w:proofErr w:type="spellStart"/>
      <w:r w:rsidRPr="00BE6E55">
        <w:rPr>
          <w:rFonts w:ascii="Verdana" w:hAnsi="Verdana"/>
          <w:sz w:val="26"/>
          <w:szCs w:val="26"/>
        </w:rPr>
        <w:t>Kataria</w:t>
      </w:r>
      <w:proofErr w:type="spellEnd"/>
      <w:r w:rsidRPr="00BE6E55">
        <w:rPr>
          <w:rFonts w:ascii="Verdana" w:hAnsi="Verdana"/>
          <w:sz w:val="26"/>
          <w:szCs w:val="26"/>
        </w:rPr>
        <w:t xml:space="preserve"> along with the officers and staff of Raj </w:t>
      </w:r>
      <w:proofErr w:type="spellStart"/>
      <w:r w:rsidRPr="00BE6E55">
        <w:rPr>
          <w:rFonts w:ascii="Verdana" w:hAnsi="Verdana"/>
          <w:sz w:val="26"/>
          <w:szCs w:val="26"/>
        </w:rPr>
        <w:t>Bhavan</w:t>
      </w:r>
      <w:proofErr w:type="spellEnd"/>
      <w:r w:rsidRPr="00BE6E55">
        <w:rPr>
          <w:rFonts w:ascii="Verdana" w:hAnsi="Verdana"/>
          <w:sz w:val="26"/>
          <w:szCs w:val="26"/>
        </w:rPr>
        <w:t xml:space="preserve"> paid homage to the two eminent personalities.</w:t>
      </w:r>
    </w:p>
    <w:p w:rsidR="00BE6E55" w:rsidRPr="00BE6E55" w:rsidRDefault="00BE6E55" w:rsidP="00BE6E55">
      <w:pPr>
        <w:jc w:val="both"/>
        <w:rPr>
          <w:rFonts w:ascii="Verdana" w:hAnsi="Verdana"/>
          <w:sz w:val="26"/>
          <w:szCs w:val="26"/>
        </w:rPr>
      </w:pPr>
      <w:r w:rsidRPr="00BE6E55">
        <w:rPr>
          <w:rFonts w:ascii="Verdana" w:hAnsi="Verdana"/>
          <w:sz w:val="26"/>
          <w:szCs w:val="26"/>
        </w:rPr>
        <w:t xml:space="preserve">The Governor said that Mahatma Gandhi was not just a saint, social reformer, politician, and visionary, but truly a world-transforming figure. His thoughts and actions influenced not only India but the entire world. The anti-apartheid movement in South Africa, Sri Lanka’s freedom struggle, Martin Luther King </w:t>
      </w:r>
      <w:proofErr w:type="spellStart"/>
      <w:r w:rsidRPr="00BE6E55">
        <w:rPr>
          <w:rFonts w:ascii="Verdana" w:hAnsi="Verdana"/>
          <w:sz w:val="26"/>
          <w:szCs w:val="26"/>
        </w:rPr>
        <w:t>Jr.’s</w:t>
      </w:r>
      <w:proofErr w:type="spellEnd"/>
      <w:r w:rsidRPr="00BE6E55">
        <w:rPr>
          <w:rFonts w:ascii="Verdana" w:hAnsi="Verdana"/>
          <w:sz w:val="26"/>
          <w:szCs w:val="26"/>
        </w:rPr>
        <w:t xml:space="preserve"> civil rights movement in America, Nelson Mandela’s leadership, and even global icons like the Dalai Lama, Albert Einstein, and </w:t>
      </w:r>
      <w:proofErr w:type="spellStart"/>
      <w:r w:rsidRPr="00BE6E55">
        <w:rPr>
          <w:rFonts w:ascii="Verdana" w:hAnsi="Verdana"/>
          <w:sz w:val="26"/>
          <w:szCs w:val="26"/>
        </w:rPr>
        <w:t>Barack</w:t>
      </w:r>
      <w:proofErr w:type="spellEnd"/>
      <w:r w:rsidRPr="00BE6E55">
        <w:rPr>
          <w:rFonts w:ascii="Verdana" w:hAnsi="Verdana"/>
          <w:sz w:val="26"/>
          <w:szCs w:val="26"/>
        </w:rPr>
        <w:t xml:space="preserve"> </w:t>
      </w:r>
      <w:proofErr w:type="spellStart"/>
      <w:r w:rsidRPr="00BE6E55">
        <w:rPr>
          <w:rFonts w:ascii="Verdana" w:hAnsi="Verdana"/>
          <w:sz w:val="26"/>
          <w:szCs w:val="26"/>
        </w:rPr>
        <w:t>Obama</w:t>
      </w:r>
      <w:proofErr w:type="spellEnd"/>
      <w:r w:rsidRPr="00BE6E55">
        <w:rPr>
          <w:rFonts w:ascii="Verdana" w:hAnsi="Verdana"/>
          <w:sz w:val="26"/>
          <w:szCs w:val="26"/>
        </w:rPr>
        <w:t>— all drew inspiration from Gandhi.</w:t>
      </w:r>
    </w:p>
    <w:p w:rsidR="00BE6E55" w:rsidRPr="00BE6E55" w:rsidRDefault="00BE6E55" w:rsidP="00BE6E55">
      <w:pPr>
        <w:jc w:val="both"/>
        <w:rPr>
          <w:rFonts w:ascii="Verdana" w:hAnsi="Verdana"/>
          <w:sz w:val="26"/>
          <w:szCs w:val="26"/>
        </w:rPr>
      </w:pPr>
      <w:r w:rsidRPr="00BE6E55">
        <w:rPr>
          <w:rFonts w:ascii="Verdana" w:hAnsi="Verdana"/>
          <w:sz w:val="26"/>
          <w:szCs w:val="26"/>
        </w:rPr>
        <w:t>Quoting an inspiring thought from Gandhi’s life, the Governor said Gandhi always emphasized the importance of deeds, habits, and character in shaping destiny. He believed: “Sow a deed, reap a habit; sow a habit, reap a character; sow a character, reap a destiny.”</w:t>
      </w:r>
    </w:p>
    <w:p w:rsidR="00BE6E55" w:rsidRPr="00BE6E55" w:rsidRDefault="00BE6E55" w:rsidP="00BE6E55">
      <w:pPr>
        <w:jc w:val="both"/>
        <w:rPr>
          <w:rFonts w:ascii="Verdana" w:hAnsi="Verdana"/>
          <w:sz w:val="26"/>
          <w:szCs w:val="26"/>
        </w:rPr>
      </w:pPr>
      <w:r w:rsidRPr="00BE6E55">
        <w:rPr>
          <w:rFonts w:ascii="Verdana" w:hAnsi="Verdana"/>
          <w:sz w:val="26"/>
          <w:szCs w:val="26"/>
        </w:rPr>
        <w:t xml:space="preserve">The Governor added that for Gandhi, freedom was not merely about the departure of the British, but about awakening the consciousness that people must become the makers of their own destiny. It was from this vision that he advocated Gram </w:t>
      </w:r>
      <w:proofErr w:type="spellStart"/>
      <w:r w:rsidRPr="00BE6E55">
        <w:rPr>
          <w:rFonts w:ascii="Verdana" w:hAnsi="Verdana"/>
          <w:sz w:val="26"/>
          <w:szCs w:val="26"/>
        </w:rPr>
        <w:t>Swaraj</w:t>
      </w:r>
      <w:proofErr w:type="spellEnd"/>
      <w:r w:rsidRPr="00BE6E55">
        <w:rPr>
          <w:rFonts w:ascii="Verdana" w:hAnsi="Verdana"/>
          <w:sz w:val="26"/>
          <w:szCs w:val="26"/>
        </w:rPr>
        <w:t xml:space="preserve"> (village self-rule) and self-</w:t>
      </w:r>
      <w:r w:rsidRPr="00BE6E55">
        <w:rPr>
          <w:rFonts w:ascii="Verdana" w:hAnsi="Verdana"/>
          <w:sz w:val="26"/>
          <w:szCs w:val="26"/>
        </w:rPr>
        <w:lastRenderedPageBreak/>
        <w:t xml:space="preserve">reliance. For him, </w:t>
      </w:r>
      <w:proofErr w:type="spellStart"/>
      <w:r w:rsidRPr="00BE6E55">
        <w:rPr>
          <w:rFonts w:ascii="Verdana" w:hAnsi="Verdana"/>
          <w:sz w:val="26"/>
          <w:szCs w:val="26"/>
        </w:rPr>
        <w:t>khadi</w:t>
      </w:r>
      <w:proofErr w:type="spellEnd"/>
      <w:r w:rsidRPr="00BE6E55">
        <w:rPr>
          <w:rFonts w:ascii="Verdana" w:hAnsi="Verdana"/>
          <w:sz w:val="26"/>
          <w:szCs w:val="26"/>
        </w:rPr>
        <w:t xml:space="preserve"> was not just a fabric but a symbol of self-sufficiency and self-respect.</w:t>
      </w:r>
    </w:p>
    <w:p w:rsidR="00BE6E55" w:rsidRPr="00BE6E55" w:rsidRDefault="00BE6E55" w:rsidP="00BE6E55">
      <w:pPr>
        <w:jc w:val="both"/>
        <w:rPr>
          <w:rFonts w:ascii="Verdana" w:hAnsi="Verdana"/>
          <w:sz w:val="26"/>
          <w:szCs w:val="26"/>
        </w:rPr>
      </w:pPr>
      <w:r w:rsidRPr="00BE6E55">
        <w:rPr>
          <w:rFonts w:ascii="Verdana" w:hAnsi="Verdana"/>
          <w:sz w:val="26"/>
          <w:szCs w:val="26"/>
        </w:rPr>
        <w:t xml:space="preserve">Highlighting the relevance of Gandhi’s philosophy, </w:t>
      </w:r>
      <w:proofErr w:type="spellStart"/>
      <w:r w:rsidRPr="00BE6E55">
        <w:rPr>
          <w:rFonts w:ascii="Verdana" w:hAnsi="Verdana"/>
          <w:sz w:val="26"/>
          <w:szCs w:val="26"/>
        </w:rPr>
        <w:t>Shri</w:t>
      </w:r>
      <w:proofErr w:type="spellEnd"/>
      <w:r w:rsidRPr="00BE6E55">
        <w:rPr>
          <w:rFonts w:ascii="Verdana" w:hAnsi="Verdana"/>
          <w:sz w:val="26"/>
          <w:szCs w:val="26"/>
        </w:rPr>
        <w:t xml:space="preserve"> </w:t>
      </w:r>
      <w:proofErr w:type="spellStart"/>
      <w:r w:rsidRPr="00BE6E55">
        <w:rPr>
          <w:rFonts w:ascii="Verdana" w:hAnsi="Verdana"/>
          <w:sz w:val="26"/>
          <w:szCs w:val="26"/>
        </w:rPr>
        <w:t>Kataria</w:t>
      </w:r>
      <w:proofErr w:type="spellEnd"/>
      <w:r w:rsidRPr="00BE6E55">
        <w:rPr>
          <w:rFonts w:ascii="Verdana" w:hAnsi="Verdana"/>
          <w:sz w:val="26"/>
          <w:szCs w:val="26"/>
        </w:rPr>
        <w:t xml:space="preserve"> said that at a time when the world is witnessing rising violence and intolerance, adopting Gandhi’s principles of truth and non-violence has become all the more essential. That is why the United Nations decided to observe Gandhi’s birth anniversary as the International Day of Non-Violence.</w:t>
      </w:r>
    </w:p>
    <w:p w:rsidR="00BE6E55" w:rsidRPr="00BE6E55" w:rsidRDefault="00BE6E55" w:rsidP="00BE6E55">
      <w:pPr>
        <w:jc w:val="both"/>
        <w:rPr>
          <w:rFonts w:ascii="Verdana" w:hAnsi="Verdana"/>
          <w:sz w:val="26"/>
          <w:szCs w:val="26"/>
        </w:rPr>
      </w:pPr>
      <w:r w:rsidRPr="00BE6E55">
        <w:rPr>
          <w:rFonts w:ascii="Verdana" w:hAnsi="Verdana"/>
          <w:sz w:val="26"/>
          <w:szCs w:val="26"/>
        </w:rPr>
        <w:t xml:space="preserve">Remembering </w:t>
      </w:r>
      <w:proofErr w:type="spellStart"/>
      <w:r w:rsidRPr="00BE6E55">
        <w:rPr>
          <w:rFonts w:ascii="Verdana" w:hAnsi="Verdana"/>
          <w:sz w:val="26"/>
          <w:szCs w:val="26"/>
        </w:rPr>
        <w:t>Lal</w:t>
      </w:r>
      <w:proofErr w:type="spellEnd"/>
      <w:r w:rsidRPr="00BE6E55">
        <w:rPr>
          <w:rFonts w:ascii="Verdana" w:hAnsi="Verdana"/>
          <w:sz w:val="26"/>
          <w:szCs w:val="26"/>
        </w:rPr>
        <w:t xml:space="preserve"> </w:t>
      </w:r>
      <w:proofErr w:type="spellStart"/>
      <w:r w:rsidRPr="00BE6E55">
        <w:rPr>
          <w:rFonts w:ascii="Verdana" w:hAnsi="Verdana"/>
          <w:sz w:val="26"/>
          <w:szCs w:val="26"/>
        </w:rPr>
        <w:t>Bahadur</w:t>
      </w:r>
      <w:proofErr w:type="spellEnd"/>
      <w:r w:rsidRPr="00BE6E55">
        <w:rPr>
          <w:rFonts w:ascii="Verdana" w:hAnsi="Verdana"/>
          <w:sz w:val="26"/>
          <w:szCs w:val="26"/>
        </w:rPr>
        <w:t xml:space="preserve"> </w:t>
      </w:r>
      <w:proofErr w:type="spellStart"/>
      <w:r w:rsidRPr="00BE6E55">
        <w:rPr>
          <w:rFonts w:ascii="Verdana" w:hAnsi="Verdana"/>
          <w:sz w:val="26"/>
          <w:szCs w:val="26"/>
        </w:rPr>
        <w:t>Shastri</w:t>
      </w:r>
      <w:proofErr w:type="spellEnd"/>
      <w:r w:rsidRPr="00BE6E55">
        <w:rPr>
          <w:rFonts w:ascii="Verdana" w:hAnsi="Verdana"/>
          <w:sz w:val="26"/>
          <w:szCs w:val="26"/>
        </w:rPr>
        <w:t xml:space="preserve">, the Governor said that he was a true </w:t>
      </w:r>
      <w:proofErr w:type="spellStart"/>
      <w:r w:rsidRPr="00BE6E55">
        <w:rPr>
          <w:rFonts w:ascii="Verdana" w:hAnsi="Verdana"/>
          <w:sz w:val="26"/>
          <w:szCs w:val="26"/>
        </w:rPr>
        <w:t>Gandhian</w:t>
      </w:r>
      <w:proofErr w:type="spellEnd"/>
      <w:r w:rsidRPr="00BE6E55">
        <w:rPr>
          <w:rFonts w:ascii="Verdana" w:hAnsi="Verdana"/>
          <w:sz w:val="26"/>
          <w:szCs w:val="26"/>
        </w:rPr>
        <w:t xml:space="preserve"> who dedicated his entire life to simplicity and service. Though his tenure as Prime Minister lasted only about 18 months, it was truly remarkable. His contribution to the freedom movement was unforgettable, and his slogan “Jai </w:t>
      </w:r>
      <w:proofErr w:type="spellStart"/>
      <w:r w:rsidRPr="00BE6E55">
        <w:rPr>
          <w:rFonts w:ascii="Verdana" w:hAnsi="Verdana"/>
          <w:sz w:val="26"/>
          <w:szCs w:val="26"/>
        </w:rPr>
        <w:t>Jawan</w:t>
      </w:r>
      <w:proofErr w:type="spellEnd"/>
      <w:r w:rsidRPr="00BE6E55">
        <w:rPr>
          <w:rFonts w:ascii="Verdana" w:hAnsi="Verdana"/>
          <w:sz w:val="26"/>
          <w:szCs w:val="26"/>
        </w:rPr>
        <w:t xml:space="preserve">, Jai </w:t>
      </w:r>
      <w:proofErr w:type="spellStart"/>
      <w:r w:rsidRPr="00BE6E55">
        <w:rPr>
          <w:rFonts w:ascii="Verdana" w:hAnsi="Verdana"/>
          <w:sz w:val="26"/>
          <w:szCs w:val="26"/>
        </w:rPr>
        <w:t>Kisan</w:t>
      </w:r>
      <w:proofErr w:type="spellEnd"/>
      <w:r w:rsidRPr="00BE6E55">
        <w:rPr>
          <w:rFonts w:ascii="Verdana" w:hAnsi="Verdana"/>
          <w:sz w:val="26"/>
          <w:szCs w:val="26"/>
        </w:rPr>
        <w:t>” continues to hold as much relevance today as it did then.</w:t>
      </w:r>
    </w:p>
    <w:p w:rsidR="00BE6E55" w:rsidRPr="00BE6E55" w:rsidRDefault="00BE6E55" w:rsidP="00BE6E55">
      <w:pPr>
        <w:jc w:val="both"/>
        <w:rPr>
          <w:rFonts w:ascii="Verdana" w:hAnsi="Verdana"/>
          <w:sz w:val="26"/>
          <w:szCs w:val="26"/>
        </w:rPr>
      </w:pPr>
      <w:r w:rsidRPr="00BE6E55">
        <w:rPr>
          <w:rFonts w:ascii="Verdana" w:hAnsi="Verdana"/>
          <w:sz w:val="26"/>
          <w:szCs w:val="26"/>
        </w:rPr>
        <w:t xml:space="preserve">The Governor further said that if the present and future generations imbibe the ideals and values of Gandhi and </w:t>
      </w:r>
      <w:proofErr w:type="spellStart"/>
      <w:r w:rsidRPr="00BE6E55">
        <w:rPr>
          <w:rFonts w:ascii="Verdana" w:hAnsi="Verdana"/>
          <w:sz w:val="26"/>
          <w:szCs w:val="26"/>
        </w:rPr>
        <w:t>Shastri</w:t>
      </w:r>
      <w:proofErr w:type="spellEnd"/>
      <w:r w:rsidRPr="00BE6E55">
        <w:rPr>
          <w:rFonts w:ascii="Verdana" w:hAnsi="Verdana"/>
          <w:sz w:val="26"/>
          <w:szCs w:val="26"/>
        </w:rPr>
        <w:t>, India will undoubtedly emerge as a strong and prosperous nation.</w:t>
      </w:r>
    </w:p>
    <w:p w:rsidR="00BE6E55" w:rsidRPr="00BE6E55" w:rsidRDefault="00BE6E55" w:rsidP="00BE6E55">
      <w:pPr>
        <w:jc w:val="both"/>
        <w:rPr>
          <w:rFonts w:ascii="Verdana" w:hAnsi="Verdana"/>
          <w:sz w:val="26"/>
          <w:szCs w:val="26"/>
        </w:rPr>
      </w:pPr>
    </w:p>
    <w:p w:rsidR="000E5695" w:rsidRPr="00BE6E55" w:rsidRDefault="00BE6E55" w:rsidP="00BE6E55">
      <w:pPr>
        <w:jc w:val="both"/>
        <w:rPr>
          <w:rFonts w:ascii="Verdana" w:hAnsi="Verdana"/>
          <w:sz w:val="26"/>
          <w:szCs w:val="26"/>
        </w:rPr>
      </w:pPr>
      <w:r w:rsidRPr="00BE6E55">
        <w:rPr>
          <w:rFonts w:ascii="Verdana" w:hAnsi="Verdana"/>
          <w:sz w:val="26"/>
          <w:szCs w:val="26"/>
        </w:rPr>
        <w:t xml:space="preserve">On this occasion, Principal Secretary to the Governor of Punjab, </w:t>
      </w:r>
      <w:proofErr w:type="spellStart"/>
      <w:r w:rsidRPr="00BE6E55">
        <w:rPr>
          <w:rFonts w:ascii="Verdana" w:hAnsi="Verdana"/>
          <w:sz w:val="26"/>
          <w:szCs w:val="26"/>
        </w:rPr>
        <w:t>Shri</w:t>
      </w:r>
      <w:proofErr w:type="spellEnd"/>
      <w:r w:rsidRPr="00BE6E55">
        <w:rPr>
          <w:rFonts w:ascii="Verdana" w:hAnsi="Verdana"/>
          <w:sz w:val="26"/>
          <w:szCs w:val="26"/>
        </w:rPr>
        <w:t xml:space="preserve"> </w:t>
      </w:r>
      <w:proofErr w:type="spellStart"/>
      <w:r w:rsidRPr="00BE6E55">
        <w:rPr>
          <w:rFonts w:ascii="Verdana" w:hAnsi="Verdana"/>
          <w:sz w:val="26"/>
          <w:szCs w:val="26"/>
        </w:rPr>
        <w:t>Vivek</w:t>
      </w:r>
      <w:proofErr w:type="spellEnd"/>
      <w:r w:rsidRPr="00BE6E55">
        <w:rPr>
          <w:rFonts w:ascii="Verdana" w:hAnsi="Verdana"/>
          <w:sz w:val="26"/>
          <w:szCs w:val="26"/>
        </w:rPr>
        <w:t xml:space="preserve"> </w:t>
      </w:r>
      <w:proofErr w:type="spellStart"/>
      <w:r w:rsidRPr="00BE6E55">
        <w:rPr>
          <w:rFonts w:ascii="Verdana" w:hAnsi="Verdana"/>
          <w:sz w:val="26"/>
          <w:szCs w:val="26"/>
        </w:rPr>
        <w:t>Pratap</w:t>
      </w:r>
      <w:proofErr w:type="spellEnd"/>
      <w:r w:rsidRPr="00BE6E55">
        <w:rPr>
          <w:rFonts w:ascii="Verdana" w:hAnsi="Verdana"/>
          <w:sz w:val="26"/>
          <w:szCs w:val="26"/>
        </w:rPr>
        <w:t xml:space="preserve"> Singh, along with other officers and staff of Raj </w:t>
      </w:r>
      <w:proofErr w:type="spellStart"/>
      <w:r w:rsidRPr="00BE6E55">
        <w:rPr>
          <w:rFonts w:ascii="Verdana" w:hAnsi="Verdana"/>
          <w:sz w:val="26"/>
          <w:szCs w:val="26"/>
        </w:rPr>
        <w:t>Bhavan</w:t>
      </w:r>
      <w:proofErr w:type="spellEnd"/>
      <w:r w:rsidRPr="00BE6E55">
        <w:rPr>
          <w:rFonts w:ascii="Verdana" w:hAnsi="Verdana"/>
          <w:sz w:val="26"/>
          <w:szCs w:val="26"/>
        </w:rPr>
        <w:t>, were also present.</w:t>
      </w:r>
    </w:p>
    <w:sectPr w:rsidR="000E5695" w:rsidRPr="00BE6E5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compat>
    <w:useFELayout/>
  </w:compat>
  <w:rsids>
    <w:rsidRoot w:val="00BE6E55"/>
    <w:rsid w:val="000E5695"/>
    <w:rsid w:val="00BE6E55"/>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432</Words>
  <Characters>2464</Characters>
  <Application>Microsoft Office Word</Application>
  <DocSecurity>0</DocSecurity>
  <Lines>20</Lines>
  <Paragraphs>5</Paragraphs>
  <ScaleCrop>false</ScaleCrop>
  <Company>HP Inc.</Company>
  <LinksUpToDate>false</LinksUpToDate>
  <CharactersWithSpaces>2891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2025-10-02T08:33:00Z</dcterms:created>
  <dcterms:modified xsi:type="dcterms:W3CDTF">2025-10-02T08:33:00Z</dcterms:modified>
</cp:coreProperties>
</file>